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B10" w:rsidRDefault="003C1B10">
      <w:pPr>
        <w:rPr>
          <w:rFonts w:hint="eastAsi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351.75pt;margin-top:-27.25pt;width:152.25pt;height:36.25pt;z-index:251657216">
            <v:imagedata r:id="rId7" o:title="一般社団法人日本卸電力取引所"/>
          </v:shape>
        </w:pict>
      </w:r>
      <w:r>
        <w:rPr>
          <w:noProof/>
        </w:rPr>
        <w:pict>
          <v:shape id="_x0000_s1029" type="#_x0000_t75" style="position:absolute;left:0;text-align:left;margin-left:-27.75pt;margin-top:-31.25pt;width:113.6pt;height:56.8pt;z-index:251658240">
            <v:imagedata r:id="rId8" o:title="JEPXロゴ"/>
          </v:shape>
        </w:pict>
      </w:r>
    </w:p>
    <w:p w:rsidR="003C1B10" w:rsidRDefault="003C1B10">
      <w:pPr>
        <w:rPr>
          <w:rFonts w:hint="eastAsia"/>
        </w:rPr>
      </w:pPr>
    </w:p>
    <w:p w:rsidR="003C1B10" w:rsidRDefault="003C1B10">
      <w:pPr>
        <w:rPr>
          <w:rFonts w:ascii="ＭＳ Ｐゴシック" w:eastAsia="ＭＳ Ｐゴシック" w:hAnsi="ＭＳ Ｐゴシック" w:hint="eastAsia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一般社団法人日本卸電力取引所　御中</w:t>
      </w:r>
    </w:p>
    <w:p w:rsidR="003C1B10" w:rsidRDefault="003C1B10">
      <w:pPr>
        <w:rPr>
          <w:rFonts w:ascii="ＭＳ Ｐゴシック" w:eastAsia="ＭＳ Ｐゴシック" w:hAnsi="ＭＳ Ｐゴシック" w:hint="eastAsia"/>
        </w:rPr>
      </w:pPr>
    </w:p>
    <w:p w:rsidR="003C1B10" w:rsidRDefault="003C1B10">
      <w:pPr>
        <w:jc w:val="center"/>
        <w:rPr>
          <w:rFonts w:ascii="ＭＳ Ｐゴシック" w:eastAsia="ＭＳ Ｐゴシック" w:hAnsi="ＭＳ Ｐゴシック" w:hint="eastAsia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純資産額調書</w:t>
      </w:r>
    </w:p>
    <w:p w:rsidR="003C1B10" w:rsidRDefault="003C1B10">
      <w:pPr>
        <w:rPr>
          <w:rFonts w:ascii="ＭＳ Ｐゴシック" w:eastAsia="ＭＳ Ｐゴシック" w:hAnsi="ＭＳ Ｐゴシック" w:hint="eastAsia"/>
        </w:rPr>
      </w:pPr>
    </w:p>
    <w:p w:rsidR="003C1B10" w:rsidRDefault="003C1B10">
      <w:pPr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ＭＳ Ｐゴシック" w:cs="Arial" w:hint="eastAsia"/>
          <w:sz w:val="24"/>
        </w:rPr>
        <w:t>取引会員規程第</w:t>
      </w:r>
      <w:r>
        <w:rPr>
          <w:rFonts w:ascii="Arial" w:eastAsia="ＭＳ Ｐゴシック" w:hAnsi="ＭＳ Ｐゴシック" w:cs="Arial" w:hint="eastAsia"/>
          <w:sz w:val="24"/>
        </w:rPr>
        <w:t>3</w:t>
      </w:r>
      <w:r>
        <w:rPr>
          <w:rFonts w:ascii="Arial" w:eastAsia="ＭＳ Ｐゴシック" w:hAnsi="ＭＳ Ｐゴシック" w:cs="Arial"/>
          <w:sz w:val="24"/>
        </w:rPr>
        <w:t>条</w:t>
      </w:r>
      <w:r>
        <w:rPr>
          <w:rFonts w:ascii="Arial" w:eastAsia="ＭＳ Ｐゴシック" w:hAnsi="ＭＳ Ｐゴシック" w:cs="Arial" w:hint="eastAsia"/>
          <w:sz w:val="24"/>
        </w:rPr>
        <w:t>の規定</w:t>
      </w:r>
      <w:r>
        <w:rPr>
          <w:rFonts w:ascii="Arial" w:eastAsia="ＭＳ Ｐゴシック" w:hAnsi="ＭＳ Ｐゴシック" w:cs="Arial"/>
          <w:sz w:val="24"/>
        </w:rPr>
        <w:t>に従い，</w:t>
      </w:r>
      <w:r>
        <w:rPr>
          <w:rFonts w:ascii="Arial" w:eastAsia="ＭＳ Ｐゴシック" w:hAnsi="ＭＳ Ｐゴシック" w:cs="Arial" w:hint="eastAsia"/>
          <w:sz w:val="24"/>
        </w:rPr>
        <w:t>純資産額を下記のとおり届出</w:t>
      </w:r>
      <w:r>
        <w:rPr>
          <w:rFonts w:ascii="Arial" w:eastAsia="ＭＳ Ｐゴシック" w:hAnsi="ＭＳ Ｐゴシック" w:cs="Arial"/>
          <w:sz w:val="24"/>
        </w:rPr>
        <w:t>します。</w:t>
      </w:r>
    </w:p>
    <w:p w:rsidR="003C1B10" w:rsidRDefault="003C1B10">
      <w:pPr>
        <w:rPr>
          <w:sz w:val="24"/>
        </w:rPr>
      </w:pPr>
    </w:p>
    <w:tbl>
      <w:tblPr>
        <w:tblW w:w="6946" w:type="dxa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4394"/>
        <w:gridCol w:w="567"/>
      </w:tblGrid>
      <w:tr w:rsidR="0085139B" w:rsidRPr="003C1B10" w:rsidTr="003C1B10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85139B" w:rsidRPr="003C1B10" w:rsidRDefault="0085139B" w:rsidP="003C1B10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3C1B10">
              <w:rPr>
                <w:rFonts w:ascii="ＭＳ Ｐゴシック" w:eastAsia="ＭＳ Ｐゴシック" w:hAnsi="ＭＳ Ｐゴシック" w:hint="eastAsia"/>
                <w:sz w:val="24"/>
              </w:rPr>
              <w:t>年月日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85139B" w:rsidRPr="003C1B10" w:rsidRDefault="0085139B" w:rsidP="003C1B10">
            <w:pPr>
              <w:rPr>
                <w:rFonts w:eastAsia="ＭＳ Ｐ明朝"/>
                <w:sz w:val="24"/>
              </w:rPr>
            </w:pPr>
          </w:p>
        </w:tc>
      </w:tr>
      <w:tr w:rsidR="0085139B" w:rsidRPr="003C1B10" w:rsidTr="003C1B10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85139B" w:rsidRPr="003C1B10" w:rsidRDefault="0085139B" w:rsidP="003C1B10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3C1B10">
              <w:rPr>
                <w:rFonts w:ascii="ＭＳ Ｐゴシック" w:eastAsia="ＭＳ Ｐゴシック" w:hAnsi="ＭＳ Ｐゴシック" w:hint="eastAsia"/>
                <w:sz w:val="24"/>
              </w:rPr>
              <w:t>所在地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85139B" w:rsidRPr="003C1B10" w:rsidRDefault="0085139B" w:rsidP="003C1B10">
            <w:pPr>
              <w:rPr>
                <w:rFonts w:eastAsia="ＭＳ Ｐ明朝"/>
                <w:sz w:val="24"/>
              </w:rPr>
            </w:pPr>
          </w:p>
        </w:tc>
      </w:tr>
      <w:tr w:rsidR="0085139B" w:rsidRPr="003C1B10" w:rsidTr="003C1B10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85139B" w:rsidRPr="003C1B10" w:rsidRDefault="0085139B" w:rsidP="003C1B10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3C1B10">
              <w:rPr>
                <w:rFonts w:ascii="ＭＳ Ｐゴシック" w:eastAsia="ＭＳ Ｐゴシック" w:hAnsi="ＭＳ Ｐゴシック" w:hint="eastAsia"/>
                <w:sz w:val="24"/>
              </w:rPr>
              <w:t>商号または名称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85139B" w:rsidRPr="003C1B10" w:rsidRDefault="0085139B" w:rsidP="003C1B10">
            <w:pPr>
              <w:rPr>
                <w:rFonts w:eastAsia="ＭＳ Ｐ明朝"/>
                <w:sz w:val="24"/>
              </w:rPr>
            </w:pPr>
          </w:p>
        </w:tc>
      </w:tr>
      <w:tr w:rsidR="0085139B" w:rsidRPr="003C1B10" w:rsidTr="003C1B10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85139B" w:rsidRPr="003C1B10" w:rsidRDefault="0085139B" w:rsidP="003C1B10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3C1B10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:rsidR="0085139B" w:rsidRPr="003C1B10" w:rsidRDefault="0085139B" w:rsidP="003C1B10">
            <w:pPr>
              <w:rPr>
                <w:rFonts w:eastAsia="ＭＳ Ｐ明朝"/>
                <w:sz w:val="24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:rsidR="0085139B" w:rsidRPr="003C1B10" w:rsidRDefault="0085139B" w:rsidP="003C1B10">
            <w:pPr>
              <w:jc w:val="center"/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</w:pPr>
            <w:r w:rsidRPr="003C1B10"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  <w:t>印</w:t>
            </w:r>
          </w:p>
        </w:tc>
      </w:tr>
    </w:tbl>
    <w:p w:rsidR="0085139B" w:rsidRDefault="0085139B">
      <w:pPr>
        <w:rPr>
          <w:sz w:val="24"/>
        </w:rPr>
      </w:pPr>
    </w:p>
    <w:p w:rsidR="003C1B10" w:rsidRDefault="003C1B10">
      <w:pPr>
        <w:pStyle w:val="aa"/>
        <w:rPr>
          <w:rFonts w:hint="eastAsia"/>
        </w:rPr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1"/>
        <w:gridCol w:w="4030"/>
      </w:tblGrid>
      <w:tr w:rsidR="003C1B10" w:rsidRPr="003C1B10" w:rsidTr="003C1B10">
        <w:trPr>
          <w:trHeight w:val="705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3C1B10" w:rsidRPr="003C1B10" w:rsidRDefault="0085139B" w:rsidP="003C1B10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3C1B10">
              <w:rPr>
                <w:rFonts w:ascii="ＭＳ Ｐゴシック" w:eastAsia="ＭＳ Ｐゴシック" w:hAnsi="ＭＳ Ｐゴシック" w:hint="eastAsia"/>
                <w:sz w:val="24"/>
              </w:rPr>
              <w:t>計算年月日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3C1B10" w:rsidRPr="003C1B10" w:rsidRDefault="003C1B10" w:rsidP="003C1B10">
            <w:pPr>
              <w:jc w:val="left"/>
              <w:rPr>
                <w:rFonts w:hint="eastAsia"/>
                <w:sz w:val="24"/>
              </w:rPr>
            </w:pPr>
          </w:p>
        </w:tc>
      </w:tr>
      <w:tr w:rsidR="0085139B" w:rsidRPr="003C1B10" w:rsidTr="003C1B10">
        <w:trPr>
          <w:trHeight w:val="705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85139B" w:rsidRPr="003C1B10" w:rsidRDefault="0085139B" w:rsidP="003C1B10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3C1B10">
              <w:rPr>
                <w:rFonts w:ascii="ＭＳ Ｐゴシック" w:eastAsia="ＭＳ Ｐゴシック" w:hAnsi="ＭＳ Ｐゴシック" w:hint="eastAsia"/>
                <w:sz w:val="24"/>
              </w:rPr>
              <w:t>純資産額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85139B" w:rsidRPr="003C1B10" w:rsidRDefault="0085139B" w:rsidP="003C1B10">
            <w:pPr>
              <w:jc w:val="right"/>
              <w:rPr>
                <w:rFonts w:hint="eastAsia"/>
                <w:sz w:val="24"/>
              </w:rPr>
            </w:pPr>
            <w:r w:rsidRPr="003C1B10">
              <w:rPr>
                <w:rFonts w:hint="eastAsia"/>
                <w:sz w:val="24"/>
              </w:rPr>
              <w:t>円</w:t>
            </w:r>
          </w:p>
        </w:tc>
      </w:tr>
    </w:tbl>
    <w:p w:rsidR="003C1B10" w:rsidRDefault="003C1B10">
      <w:pPr>
        <w:tabs>
          <w:tab w:val="left" w:pos="2085"/>
        </w:tabs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以上</w:t>
      </w:r>
    </w:p>
    <w:p w:rsidR="003C1B10" w:rsidRDefault="003C1B10">
      <w:pPr>
        <w:rPr>
          <w:rFonts w:ascii="ＭＳ Ｐゴシック" w:eastAsia="ＭＳ Ｐゴシック" w:hAnsi="ＭＳ Ｐゴシック" w:hint="eastAsia"/>
          <w:sz w:val="24"/>
        </w:rPr>
      </w:pPr>
    </w:p>
    <w:p w:rsidR="00F91AC1" w:rsidRPr="00F91AC1" w:rsidRDefault="00F91AC1" w:rsidP="00F91AC1">
      <w:pPr>
        <w:spacing w:afterLines="50" w:after="180"/>
        <w:rPr>
          <w:rFonts w:ascii="Arial" w:eastAsia="ＭＳ Ｐゴシック" w:hAnsi="Arial" w:cs="Arial"/>
          <w:sz w:val="24"/>
        </w:rPr>
      </w:pPr>
      <w:r w:rsidRPr="00F91AC1">
        <w:rPr>
          <w:rFonts w:ascii="ＭＳ 明朝" w:eastAsia="ＭＳ Ｐゴシック" w:hAnsi="ＭＳ 明朝" w:cs="ＭＳ 明朝"/>
          <w:sz w:val="24"/>
        </w:rPr>
        <w:t>※</w:t>
      </w:r>
      <w:r w:rsidRPr="00F91AC1">
        <w:rPr>
          <w:rFonts w:ascii="Arial" w:eastAsia="ＭＳ Ｐゴシック" w:hAnsi="Arial" w:cs="Arial"/>
          <w:sz w:val="24"/>
        </w:rPr>
        <w:t>取引会員の資産上の要件として，</w:t>
      </w:r>
      <w:r w:rsidRPr="00F91AC1">
        <w:rPr>
          <w:rFonts w:ascii="Arial" w:eastAsia="ＭＳ Ｐゴシック" w:hAnsi="Arial" w:cs="Arial"/>
          <w:sz w:val="24"/>
          <w:u w:val="single"/>
        </w:rPr>
        <w:t>純資産額が</w:t>
      </w:r>
      <w:r w:rsidRPr="00F91AC1">
        <w:rPr>
          <w:rFonts w:ascii="Arial" w:eastAsia="ＭＳ Ｐゴシック" w:hAnsi="Arial" w:cs="Arial"/>
          <w:sz w:val="24"/>
          <w:u w:val="single"/>
        </w:rPr>
        <w:t>1,000</w:t>
      </w:r>
      <w:r w:rsidRPr="00F91AC1">
        <w:rPr>
          <w:rFonts w:ascii="Arial" w:eastAsia="ＭＳ Ｐゴシック" w:hAnsi="Arial" w:cs="Arial"/>
          <w:sz w:val="24"/>
          <w:u w:val="single"/>
        </w:rPr>
        <w:t>万円以上</w:t>
      </w:r>
      <w:r w:rsidRPr="00F91AC1">
        <w:rPr>
          <w:rFonts w:ascii="Arial" w:eastAsia="ＭＳ Ｐゴシック" w:hAnsi="Arial" w:cs="Arial"/>
          <w:sz w:val="24"/>
        </w:rPr>
        <w:t>と定めています。</w:t>
      </w:r>
    </w:p>
    <w:p w:rsidR="003C1B10" w:rsidRPr="00F91AC1" w:rsidRDefault="0085139B" w:rsidP="00F91AC1">
      <w:pPr>
        <w:spacing w:afterLines="50" w:after="180"/>
        <w:rPr>
          <w:rFonts w:ascii="Arial" w:eastAsia="ＭＳ Ｐゴシック" w:hAnsi="Arial" w:cs="Arial"/>
          <w:sz w:val="24"/>
        </w:rPr>
      </w:pPr>
      <w:r w:rsidRPr="00F91AC1">
        <w:rPr>
          <w:rFonts w:ascii="ＭＳ ゴシック" w:eastAsia="ＭＳ ゴシック" w:hAnsi="ＭＳ ゴシック" w:cs="ＭＳ ゴシック" w:hint="eastAsia"/>
          <w:sz w:val="24"/>
        </w:rPr>
        <w:t>※</w:t>
      </w:r>
      <w:r w:rsidR="003C1B10" w:rsidRPr="00F91AC1">
        <w:rPr>
          <w:rFonts w:ascii="Arial" w:eastAsia="ＭＳ Ｐゴシック" w:hAnsi="Arial" w:cs="Arial"/>
          <w:sz w:val="24"/>
        </w:rPr>
        <w:t>【純資産額の計算方法】</w:t>
      </w:r>
    </w:p>
    <w:p w:rsidR="003C1B10" w:rsidRPr="00F91AC1" w:rsidRDefault="003C1B10">
      <w:pPr>
        <w:rPr>
          <w:rFonts w:ascii="Arial" w:eastAsia="ＭＳ Ｐゴシック" w:hAnsi="Arial" w:cs="Arial"/>
          <w:sz w:val="24"/>
        </w:rPr>
      </w:pPr>
      <w:r w:rsidRPr="00F91AC1">
        <w:rPr>
          <w:rFonts w:ascii="Arial" w:eastAsia="ＭＳ Ｐゴシック" w:hAnsi="Arial" w:cs="Arial"/>
          <w:sz w:val="24"/>
        </w:rPr>
        <w:tab/>
      </w:r>
      <w:r w:rsidRPr="00F91AC1">
        <w:rPr>
          <w:rFonts w:ascii="Arial" w:eastAsia="ＭＳ Ｐゴシック" w:hAnsi="Arial" w:cs="Arial"/>
          <w:sz w:val="24"/>
        </w:rPr>
        <w:t>純資産額</w:t>
      </w:r>
      <w:r w:rsidRPr="00F91AC1">
        <w:rPr>
          <w:rFonts w:ascii="Arial" w:eastAsia="ＭＳ Ｐゴシック" w:hAnsi="Arial" w:cs="Arial"/>
          <w:sz w:val="24"/>
        </w:rPr>
        <w:tab/>
      </w:r>
      <w:r w:rsidRPr="00F91AC1">
        <w:rPr>
          <w:rFonts w:ascii="Arial" w:eastAsia="ＭＳ Ｐゴシック" w:hAnsi="Arial" w:cs="Arial"/>
          <w:sz w:val="24"/>
        </w:rPr>
        <w:t>＝　貸借対照表上の「資産の部」の合計　－　「負債の部」の合計</w:t>
      </w:r>
    </w:p>
    <w:p w:rsidR="003C1B10" w:rsidRPr="00F91AC1" w:rsidRDefault="003C1B10">
      <w:pPr>
        <w:tabs>
          <w:tab w:val="left" w:pos="2085"/>
        </w:tabs>
        <w:jc w:val="left"/>
        <w:rPr>
          <w:rFonts w:ascii="Arial" w:eastAsia="ＭＳ Ｐゴシック" w:hAnsi="Arial" w:cs="Arial"/>
          <w:sz w:val="24"/>
        </w:rPr>
      </w:pPr>
      <w:r w:rsidRPr="00F91AC1">
        <w:rPr>
          <w:rFonts w:ascii="Arial" w:eastAsia="ＭＳ Ｐゴシック" w:hAnsi="Arial" w:cs="Arial"/>
          <w:sz w:val="24"/>
        </w:rPr>
        <w:tab/>
      </w:r>
      <w:r w:rsidRPr="00F91AC1">
        <w:rPr>
          <w:rFonts w:ascii="Arial" w:eastAsia="ＭＳ Ｐゴシック" w:hAnsi="Arial" w:cs="Arial"/>
          <w:sz w:val="24"/>
        </w:rPr>
        <w:tab/>
      </w:r>
      <w:r w:rsidRPr="00F91AC1">
        <w:rPr>
          <w:rFonts w:ascii="Arial" w:eastAsia="ＭＳ Ｐゴシック" w:hAnsi="Arial" w:cs="Arial"/>
          <w:sz w:val="24"/>
        </w:rPr>
        <w:t>＝　「資本の部」の合計</w:t>
      </w:r>
      <w:bookmarkStart w:id="0" w:name="_GoBack"/>
      <w:bookmarkEnd w:id="0"/>
    </w:p>
    <w:sectPr w:rsidR="003C1B10" w:rsidRPr="00F91AC1"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B10" w:rsidRDefault="003C1B10">
      <w:r>
        <w:separator/>
      </w:r>
    </w:p>
  </w:endnote>
  <w:endnote w:type="continuationSeparator" w:id="0">
    <w:p w:rsidR="003C1B10" w:rsidRDefault="003C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B10" w:rsidRDefault="003C1B10">
    <w:pPr>
      <w:pStyle w:val="ad"/>
      <w:rPr>
        <w:rFonts w:hint="eastAsia"/>
      </w:rPr>
    </w:pPr>
    <w:r>
      <w:rPr>
        <w:rFonts w:ascii="ＭＳ Ｐゴシック" w:eastAsia="ＭＳ Ｐゴシック" w:hAnsi="ＭＳ Ｐゴシック" w:hint="eastAsia"/>
        <w:color w:val="808080"/>
        <w:szCs w:val="21"/>
      </w:rPr>
      <w:t>様式</w:t>
    </w:r>
    <w:r w:rsidR="00F91AC1">
      <w:rPr>
        <w:rFonts w:ascii="Arial" w:hAnsi="Arial" w:cs="Arial" w:hint="eastAsia"/>
        <w:color w:val="808080"/>
        <w:szCs w:val="21"/>
      </w:rPr>
      <w:t>105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B10" w:rsidRDefault="003C1B10">
      <w:r>
        <w:separator/>
      </w:r>
    </w:p>
  </w:footnote>
  <w:footnote w:type="continuationSeparator" w:id="0">
    <w:p w:rsidR="003C1B10" w:rsidRDefault="003C1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2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39B"/>
    <w:rsid w:val="003C1B10"/>
    <w:rsid w:val="0085139B"/>
    <w:rsid w:val="00F9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A25280-CB04-4CDA-A195-C6CB7606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c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日本卸電力取引所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国松亮一</dc:creator>
  <cp:keywords/>
  <dc:description/>
  <cp:lastModifiedBy>国松亮一</cp:lastModifiedBy>
  <cp:revision>2</cp:revision>
  <cp:lastPrinted>2006-02-27T05:32:00Z</cp:lastPrinted>
  <dcterms:created xsi:type="dcterms:W3CDTF">2016-02-25T02:38:00Z</dcterms:created>
  <dcterms:modified xsi:type="dcterms:W3CDTF">2016-02-25T02:38:00Z</dcterms:modified>
</cp:coreProperties>
</file>