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C99" w:rsidRDefault="004D521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9" type="#_x0000_t75" style="position:absolute;left:0;text-align:left;margin-left:357pt;margin-top:-27.25pt;width:152.25pt;height:36.25pt;z-index:251658240">
            <v:imagedata r:id="rId7" o:title="一般社団法人日本卸電力取引所"/>
          </v:shape>
        </w:pict>
      </w:r>
      <w:r>
        <w:rPr>
          <w:noProof/>
        </w:rPr>
        <w:pict>
          <v:shape id="_x0000_s1033" type="#_x0000_t75" style="position:absolute;left:0;text-align:left;margin-left:-27.75pt;margin-top:-31.25pt;width:113.6pt;height:56.8pt;z-index:251657216">
            <v:imagedata r:id="rId8" o:title="JEPXロゴ"/>
          </v:shape>
        </w:pict>
      </w:r>
    </w:p>
    <w:p w:rsidR="00CF4C99" w:rsidRDefault="00CF4C99"/>
    <w:p w:rsidR="00CF4C99" w:rsidRPr="00C857EF" w:rsidRDefault="00CF4C99" w:rsidP="00C857EF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取引会員加入申込用紙チェックシート</w:t>
      </w:r>
    </w:p>
    <w:tbl>
      <w:tblPr>
        <w:tblW w:w="6804" w:type="dxa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5386"/>
      </w:tblGrid>
      <w:tr w:rsidR="00CF4C99" w:rsidRPr="00CF4C99" w:rsidTr="00CF4C99">
        <w:trPr>
          <w:trHeight w:val="170"/>
        </w:trPr>
        <w:tc>
          <w:tcPr>
            <w:tcW w:w="680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F4C99" w:rsidRPr="00CF4C99" w:rsidRDefault="00CF4C99" w:rsidP="00CF4C99">
            <w:pPr>
              <w:jc w:val="left"/>
              <w:rPr>
                <w:rFonts w:eastAsia="ＭＳ Ｐ明朝"/>
                <w:sz w:val="24"/>
              </w:rPr>
            </w:pPr>
            <w:r w:rsidRPr="00CF4C99">
              <w:rPr>
                <w:rFonts w:ascii="ＭＳ Ｐゴシック" w:eastAsia="ＭＳ Ｐゴシック" w:hAnsi="ＭＳ Ｐゴシック" w:hint="eastAsia"/>
                <w:sz w:val="24"/>
              </w:rPr>
              <w:t>(加入手続ご担当者)</w:t>
            </w:r>
          </w:p>
        </w:tc>
      </w:tr>
      <w:tr w:rsidR="00CF4C99" w:rsidRPr="00CF4C99" w:rsidTr="00CF4C99">
        <w:trPr>
          <w:trHeight w:val="600"/>
        </w:trPr>
        <w:tc>
          <w:tcPr>
            <w:tcW w:w="1418" w:type="dxa"/>
            <w:shd w:val="clear" w:color="auto" w:fill="auto"/>
            <w:vAlign w:val="center"/>
          </w:tcPr>
          <w:p w:rsidR="00CF4C99" w:rsidRPr="00CF4C99" w:rsidRDefault="00CF4C99" w:rsidP="00CF4C99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CF4C99">
              <w:rPr>
                <w:rFonts w:ascii="ＭＳ Ｐゴシック" w:eastAsia="ＭＳ Ｐゴシック" w:hAnsi="ＭＳ Ｐゴシック" w:hint="eastAsia"/>
                <w:sz w:val="24"/>
              </w:rPr>
              <w:t>提出年月日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F4C99" w:rsidRPr="00CF4C99" w:rsidRDefault="00CF4C99">
            <w:pPr>
              <w:rPr>
                <w:rFonts w:eastAsia="ＭＳ Ｐ明朝"/>
                <w:sz w:val="24"/>
              </w:rPr>
            </w:pPr>
          </w:p>
        </w:tc>
      </w:tr>
      <w:tr w:rsidR="00C857EF" w:rsidRPr="00CF4C99" w:rsidTr="00CF4C99">
        <w:trPr>
          <w:trHeight w:val="600"/>
        </w:trPr>
        <w:tc>
          <w:tcPr>
            <w:tcW w:w="1418" w:type="dxa"/>
            <w:shd w:val="clear" w:color="auto" w:fill="auto"/>
            <w:vAlign w:val="center"/>
          </w:tcPr>
          <w:p w:rsidR="00C857EF" w:rsidRPr="00CF4C99" w:rsidRDefault="00C857EF" w:rsidP="00CF4C99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CF4C99">
              <w:rPr>
                <w:rFonts w:ascii="ＭＳ Ｐゴシック" w:eastAsia="ＭＳ Ｐゴシック" w:hAnsi="ＭＳ Ｐゴシック" w:hint="eastAsia"/>
                <w:sz w:val="24"/>
              </w:rPr>
              <w:t>会社名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857EF" w:rsidRPr="00CF4C99" w:rsidRDefault="00C857EF">
            <w:pPr>
              <w:rPr>
                <w:rFonts w:eastAsia="ＭＳ Ｐ明朝"/>
                <w:sz w:val="24"/>
              </w:rPr>
            </w:pPr>
          </w:p>
        </w:tc>
      </w:tr>
      <w:tr w:rsidR="00CF4C99" w:rsidRPr="00CF4C99" w:rsidTr="00CF4C99">
        <w:trPr>
          <w:trHeight w:val="600"/>
        </w:trPr>
        <w:tc>
          <w:tcPr>
            <w:tcW w:w="1418" w:type="dxa"/>
            <w:shd w:val="clear" w:color="auto" w:fill="auto"/>
            <w:vAlign w:val="center"/>
          </w:tcPr>
          <w:p w:rsidR="00CF4C99" w:rsidRPr="00CF4C99" w:rsidRDefault="00CF4C99" w:rsidP="00CF4C99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CF4C99">
              <w:rPr>
                <w:rFonts w:ascii="ＭＳ Ｐゴシック" w:eastAsia="ＭＳ Ｐゴシック" w:hAnsi="ＭＳ Ｐゴシック" w:hint="eastAsia"/>
                <w:sz w:val="24"/>
              </w:rPr>
              <w:t>住所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F4C99" w:rsidRPr="00CF4C99" w:rsidRDefault="00CF4C99">
            <w:pPr>
              <w:rPr>
                <w:rFonts w:eastAsia="ＭＳ Ｐ明朝"/>
                <w:sz w:val="24"/>
              </w:rPr>
            </w:pPr>
          </w:p>
        </w:tc>
      </w:tr>
      <w:tr w:rsidR="00CF4C99" w:rsidRPr="00CF4C99" w:rsidTr="00CF4C99">
        <w:trPr>
          <w:trHeight w:val="600"/>
        </w:trPr>
        <w:tc>
          <w:tcPr>
            <w:tcW w:w="1418" w:type="dxa"/>
            <w:shd w:val="clear" w:color="auto" w:fill="auto"/>
            <w:vAlign w:val="center"/>
          </w:tcPr>
          <w:p w:rsidR="00CF4C99" w:rsidRPr="00CF4C99" w:rsidRDefault="00CF4C99" w:rsidP="00CF4C99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CF4C99">
              <w:rPr>
                <w:rFonts w:ascii="ＭＳ Ｐゴシック" w:eastAsia="ＭＳ Ｐゴシック" w:hAnsi="ＭＳ Ｐゴシック" w:hint="eastAsia"/>
                <w:sz w:val="24"/>
              </w:rPr>
              <w:t>部署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F4C99" w:rsidRPr="00CF4C99" w:rsidRDefault="00CF4C99">
            <w:pPr>
              <w:rPr>
                <w:rFonts w:eastAsia="ＭＳ Ｐ明朝"/>
                <w:sz w:val="24"/>
              </w:rPr>
            </w:pPr>
          </w:p>
        </w:tc>
      </w:tr>
      <w:tr w:rsidR="00CF4C99" w:rsidRPr="00CF4C99" w:rsidTr="00CF4C99">
        <w:trPr>
          <w:trHeight w:val="600"/>
        </w:trPr>
        <w:tc>
          <w:tcPr>
            <w:tcW w:w="1418" w:type="dxa"/>
            <w:shd w:val="clear" w:color="auto" w:fill="auto"/>
            <w:vAlign w:val="center"/>
          </w:tcPr>
          <w:p w:rsidR="00CF4C99" w:rsidRPr="00CF4C99" w:rsidRDefault="00CF4C99" w:rsidP="00CF4C99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CF4C99">
              <w:rPr>
                <w:rFonts w:ascii="ＭＳ Ｐゴシック" w:eastAsia="ＭＳ Ｐゴシック" w:hAnsi="ＭＳ Ｐゴシック" w:hint="eastAsia"/>
                <w:sz w:val="24"/>
              </w:rPr>
              <w:t>氏名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F4C99" w:rsidRPr="00CF4C99" w:rsidRDefault="00CF4C99" w:rsidP="00CF4C99">
            <w:pPr>
              <w:jc w:val="left"/>
              <w:rPr>
                <w:rFonts w:eastAsia="ＭＳ Ｐゴシック"/>
                <w:sz w:val="24"/>
              </w:rPr>
            </w:pPr>
          </w:p>
        </w:tc>
      </w:tr>
      <w:tr w:rsidR="00CF4C99" w:rsidRPr="00CF4C99" w:rsidTr="00CF4C99">
        <w:trPr>
          <w:trHeight w:val="600"/>
        </w:trPr>
        <w:tc>
          <w:tcPr>
            <w:tcW w:w="1418" w:type="dxa"/>
            <w:shd w:val="clear" w:color="auto" w:fill="auto"/>
            <w:vAlign w:val="center"/>
          </w:tcPr>
          <w:p w:rsidR="00CF4C99" w:rsidRPr="00CF4C99" w:rsidRDefault="00CF4C99" w:rsidP="00CF4C99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CF4C99">
              <w:rPr>
                <w:rFonts w:ascii="ＭＳ Ｐゴシック" w:eastAsia="ＭＳ Ｐゴシック" w:hAnsi="ＭＳ Ｐゴシック" w:hint="eastAsia"/>
                <w:sz w:val="24"/>
              </w:rPr>
              <w:t>電話番号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F4C99" w:rsidRPr="00CF4C99" w:rsidRDefault="00CF4C99" w:rsidP="00CF4C99">
            <w:pPr>
              <w:jc w:val="left"/>
              <w:rPr>
                <w:rFonts w:eastAsia="ＭＳ Ｐゴシック"/>
                <w:sz w:val="24"/>
              </w:rPr>
            </w:pPr>
          </w:p>
        </w:tc>
      </w:tr>
      <w:tr w:rsidR="00CF4C99" w:rsidRPr="00CF4C99" w:rsidTr="00CF4C99">
        <w:trPr>
          <w:trHeight w:val="600"/>
        </w:trPr>
        <w:tc>
          <w:tcPr>
            <w:tcW w:w="1418" w:type="dxa"/>
            <w:shd w:val="clear" w:color="auto" w:fill="auto"/>
            <w:vAlign w:val="center"/>
          </w:tcPr>
          <w:p w:rsidR="00CF4C99" w:rsidRPr="00CF4C99" w:rsidRDefault="00CF4C99" w:rsidP="00CF4C99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CF4C99">
              <w:rPr>
                <w:rFonts w:ascii="ＭＳ Ｐゴシック" w:eastAsia="ＭＳ Ｐゴシック" w:hAnsi="ＭＳ Ｐゴシック" w:hint="eastAsia"/>
                <w:sz w:val="24"/>
              </w:rPr>
              <w:t>e-Mail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F4C99" w:rsidRPr="00CF4C99" w:rsidRDefault="00CF4C99" w:rsidP="00CF4C99">
            <w:pPr>
              <w:jc w:val="left"/>
              <w:rPr>
                <w:rFonts w:eastAsia="ＭＳ Ｐゴシック"/>
                <w:sz w:val="24"/>
              </w:rPr>
            </w:pPr>
          </w:p>
        </w:tc>
      </w:tr>
    </w:tbl>
    <w:p w:rsidR="00CF4C99" w:rsidRDefault="00CF4C99">
      <w:pPr>
        <w:pStyle w:val="ab"/>
        <w:jc w:val="center"/>
        <w:rPr>
          <w:rFonts w:ascii="Arial" w:cs="Arial"/>
          <w:sz w:val="28"/>
          <w:szCs w:val="28"/>
        </w:rPr>
      </w:pPr>
      <w:r>
        <w:rPr>
          <w:rFonts w:ascii="Arial" w:cs="Arial" w:hint="eastAsia"/>
          <w:sz w:val="28"/>
          <w:szCs w:val="28"/>
        </w:rPr>
        <w:t>提出書類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778"/>
      </w:tblGrid>
      <w:tr w:rsidR="00CF4C99" w:rsidTr="00692868">
        <w:trPr>
          <w:trHeight w:val="58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CF4C99" w:rsidRDefault="00CF4C99" w:rsidP="00CF4C99">
            <w:pPr>
              <w:pStyle w:val="ab"/>
              <w:jc w:val="both"/>
            </w:pPr>
          </w:p>
        </w:tc>
        <w:tc>
          <w:tcPr>
            <w:tcW w:w="7778" w:type="dxa"/>
            <w:shd w:val="clear" w:color="auto" w:fill="auto"/>
            <w:vAlign w:val="center"/>
          </w:tcPr>
          <w:p w:rsidR="00CF4C99" w:rsidRPr="00CF4C99" w:rsidRDefault="00CF4C99" w:rsidP="00CF4C99">
            <w:pPr>
              <w:pStyle w:val="ab"/>
              <w:jc w:val="both"/>
              <w:rPr>
                <w:rFonts w:ascii="Arial" w:hAnsi="Arial" w:cs="Arial"/>
              </w:rPr>
            </w:pPr>
            <w:r w:rsidRPr="00CF4C99">
              <w:rPr>
                <w:rFonts w:ascii="Arial" w:cs="Arial"/>
              </w:rPr>
              <w:t>取引会員加入申込書（様式</w:t>
            </w:r>
            <w:r w:rsidR="00692868">
              <w:rPr>
                <w:rFonts w:ascii="Arial" w:hAnsi="Arial" w:cs="Arial" w:hint="eastAsia"/>
              </w:rPr>
              <w:t>101</w:t>
            </w:r>
            <w:r w:rsidRPr="00CF4C99">
              <w:rPr>
                <w:rFonts w:ascii="Arial" w:cs="Arial"/>
              </w:rPr>
              <w:t>）　およびその写し</w:t>
            </w:r>
          </w:p>
        </w:tc>
      </w:tr>
      <w:tr w:rsidR="00CF4C99" w:rsidTr="00692868">
        <w:trPr>
          <w:trHeight w:val="58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CF4C99" w:rsidRDefault="00CF4C99" w:rsidP="00CF4C99">
            <w:pPr>
              <w:pStyle w:val="ab"/>
              <w:jc w:val="both"/>
            </w:pPr>
          </w:p>
        </w:tc>
        <w:tc>
          <w:tcPr>
            <w:tcW w:w="7778" w:type="dxa"/>
            <w:shd w:val="clear" w:color="auto" w:fill="auto"/>
            <w:vAlign w:val="center"/>
          </w:tcPr>
          <w:p w:rsidR="00CF4C99" w:rsidRPr="00CF4C99" w:rsidRDefault="00CF4C99" w:rsidP="00CF4C99">
            <w:pPr>
              <w:pStyle w:val="ab"/>
              <w:jc w:val="both"/>
              <w:rPr>
                <w:rFonts w:ascii="Arial" w:hAnsi="Arial" w:cs="Arial"/>
              </w:rPr>
            </w:pPr>
            <w:r w:rsidRPr="00CF4C99">
              <w:rPr>
                <w:rFonts w:ascii="Arial" w:cs="Arial"/>
              </w:rPr>
              <w:t>取引会員適格誓約書（様式</w:t>
            </w:r>
            <w:r w:rsidR="00692868">
              <w:rPr>
                <w:rFonts w:ascii="Arial" w:hAnsi="Arial" w:cs="Arial" w:hint="eastAsia"/>
              </w:rPr>
              <w:t>102</w:t>
            </w:r>
            <w:r w:rsidRPr="00CF4C99">
              <w:rPr>
                <w:rFonts w:ascii="Arial" w:cs="Arial"/>
              </w:rPr>
              <w:t>）</w:t>
            </w:r>
          </w:p>
        </w:tc>
      </w:tr>
      <w:tr w:rsidR="00CF4C99" w:rsidTr="00692868">
        <w:trPr>
          <w:trHeight w:val="58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CF4C99" w:rsidRDefault="00CF4C99" w:rsidP="00CF4C99">
            <w:pPr>
              <w:pStyle w:val="ab"/>
              <w:jc w:val="both"/>
            </w:pPr>
          </w:p>
        </w:tc>
        <w:tc>
          <w:tcPr>
            <w:tcW w:w="7778" w:type="dxa"/>
            <w:shd w:val="clear" w:color="auto" w:fill="auto"/>
            <w:vAlign w:val="center"/>
          </w:tcPr>
          <w:p w:rsidR="00CF4C99" w:rsidRPr="00CF4C99" w:rsidRDefault="00CF4C99" w:rsidP="00CF4C99">
            <w:pPr>
              <w:pStyle w:val="ab"/>
              <w:jc w:val="both"/>
              <w:rPr>
                <w:rFonts w:ascii="Arial" w:hAnsi="Arial" w:cs="Arial"/>
              </w:rPr>
            </w:pPr>
            <w:r w:rsidRPr="00CF4C99">
              <w:rPr>
                <w:rFonts w:ascii="Arial" w:cs="Arial"/>
              </w:rPr>
              <w:t>定款</w:t>
            </w:r>
          </w:p>
        </w:tc>
      </w:tr>
      <w:tr w:rsidR="00CF4C99" w:rsidTr="00692868">
        <w:trPr>
          <w:trHeight w:val="58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CF4C99" w:rsidRDefault="00CF4C99" w:rsidP="00CF4C99">
            <w:pPr>
              <w:pStyle w:val="ab"/>
              <w:jc w:val="both"/>
            </w:pPr>
          </w:p>
        </w:tc>
        <w:tc>
          <w:tcPr>
            <w:tcW w:w="7778" w:type="dxa"/>
            <w:shd w:val="clear" w:color="auto" w:fill="auto"/>
            <w:vAlign w:val="center"/>
          </w:tcPr>
          <w:p w:rsidR="00CF4C99" w:rsidRPr="00CF4C99" w:rsidRDefault="00CF4C99" w:rsidP="00CF4C99">
            <w:pPr>
              <w:pStyle w:val="ab"/>
              <w:jc w:val="both"/>
              <w:rPr>
                <w:rFonts w:ascii="Arial" w:hAnsi="Arial" w:cs="Arial"/>
              </w:rPr>
            </w:pPr>
            <w:r w:rsidRPr="00CF4C99">
              <w:rPr>
                <w:rFonts w:ascii="Arial" w:cs="Arial"/>
              </w:rPr>
              <w:t>登記簿謄本・抄本または登記事項証明書</w:t>
            </w:r>
          </w:p>
        </w:tc>
      </w:tr>
      <w:tr w:rsidR="00CF4C99" w:rsidTr="00692868">
        <w:trPr>
          <w:trHeight w:val="58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CF4C99" w:rsidRDefault="00CF4C99" w:rsidP="00CF4C99">
            <w:pPr>
              <w:pStyle w:val="ab"/>
              <w:jc w:val="both"/>
            </w:pPr>
          </w:p>
        </w:tc>
        <w:tc>
          <w:tcPr>
            <w:tcW w:w="7778" w:type="dxa"/>
            <w:shd w:val="clear" w:color="auto" w:fill="auto"/>
            <w:vAlign w:val="center"/>
          </w:tcPr>
          <w:p w:rsidR="00CF4C99" w:rsidRPr="00CF4C99" w:rsidRDefault="00CF4C99" w:rsidP="00CF4C99">
            <w:pPr>
              <w:pStyle w:val="ab"/>
              <w:jc w:val="both"/>
              <w:rPr>
                <w:rFonts w:ascii="Arial" w:hAnsi="Arial" w:cs="Arial"/>
              </w:rPr>
            </w:pPr>
            <w:r w:rsidRPr="00CF4C99">
              <w:rPr>
                <w:rFonts w:ascii="Arial" w:cs="Arial"/>
              </w:rPr>
              <w:t>印鑑証明書</w:t>
            </w:r>
          </w:p>
        </w:tc>
      </w:tr>
      <w:tr w:rsidR="00CF4C99" w:rsidTr="00692868">
        <w:trPr>
          <w:trHeight w:val="58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CF4C99" w:rsidRDefault="00CF4C99" w:rsidP="00CF4C99">
            <w:pPr>
              <w:pStyle w:val="ab"/>
              <w:jc w:val="both"/>
            </w:pPr>
          </w:p>
        </w:tc>
        <w:tc>
          <w:tcPr>
            <w:tcW w:w="7778" w:type="dxa"/>
            <w:shd w:val="clear" w:color="auto" w:fill="auto"/>
            <w:vAlign w:val="center"/>
          </w:tcPr>
          <w:p w:rsidR="00CF4C99" w:rsidRPr="00CF4C99" w:rsidRDefault="00CF4C99" w:rsidP="00CF4C99">
            <w:pPr>
              <w:pStyle w:val="ab"/>
              <w:jc w:val="both"/>
              <w:rPr>
                <w:rFonts w:ascii="Arial" w:hAnsi="Arial" w:cs="Arial"/>
              </w:rPr>
            </w:pPr>
            <w:r w:rsidRPr="00CF4C99">
              <w:rPr>
                <w:rFonts w:ascii="Arial" w:cs="Arial"/>
              </w:rPr>
              <w:t>純資産額調書（様式</w:t>
            </w:r>
            <w:r w:rsidR="00692868">
              <w:rPr>
                <w:rFonts w:ascii="Arial" w:hAnsi="Arial" w:cs="Arial" w:hint="eastAsia"/>
              </w:rPr>
              <w:t>105</w:t>
            </w:r>
            <w:r w:rsidRPr="00CF4C99">
              <w:rPr>
                <w:rFonts w:ascii="Arial" w:cs="Arial"/>
              </w:rPr>
              <w:t>）</w:t>
            </w:r>
          </w:p>
        </w:tc>
      </w:tr>
      <w:tr w:rsidR="00CF4C99" w:rsidTr="00692868">
        <w:trPr>
          <w:trHeight w:val="58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CF4C99" w:rsidRDefault="00CF4C99" w:rsidP="00CF4C99">
            <w:pPr>
              <w:pStyle w:val="ab"/>
              <w:jc w:val="both"/>
            </w:pPr>
          </w:p>
        </w:tc>
        <w:tc>
          <w:tcPr>
            <w:tcW w:w="7778" w:type="dxa"/>
            <w:shd w:val="clear" w:color="auto" w:fill="auto"/>
            <w:vAlign w:val="center"/>
          </w:tcPr>
          <w:p w:rsidR="00CF4C99" w:rsidRPr="00CF4C99" w:rsidRDefault="00692868" w:rsidP="00692868">
            <w:pPr>
              <w:pStyle w:val="ab"/>
              <w:jc w:val="both"/>
              <w:rPr>
                <w:rFonts w:ascii="Arial" w:hAnsi="Arial" w:cs="Arial"/>
              </w:rPr>
            </w:pPr>
            <w:r>
              <w:rPr>
                <w:rFonts w:ascii="Arial" w:cs="Arial" w:hint="eastAsia"/>
              </w:rPr>
              <w:t>上記純資産額確認用の</w:t>
            </w:r>
            <w:r w:rsidR="00CF4C99" w:rsidRPr="00CF4C99">
              <w:rPr>
                <w:rFonts w:ascii="Arial" w:cs="Arial"/>
              </w:rPr>
              <w:t>貸借対照表および損益計算書</w:t>
            </w:r>
          </w:p>
        </w:tc>
      </w:tr>
      <w:tr w:rsidR="00CF4C99" w:rsidTr="00692868">
        <w:trPr>
          <w:trHeight w:val="58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CF4C99" w:rsidRDefault="00CF4C99" w:rsidP="00CF4C99">
            <w:pPr>
              <w:pStyle w:val="ab"/>
              <w:jc w:val="both"/>
            </w:pPr>
          </w:p>
        </w:tc>
        <w:tc>
          <w:tcPr>
            <w:tcW w:w="7778" w:type="dxa"/>
            <w:shd w:val="clear" w:color="auto" w:fill="auto"/>
            <w:vAlign w:val="center"/>
          </w:tcPr>
          <w:p w:rsidR="00CF4C99" w:rsidRPr="00CF4C99" w:rsidRDefault="00CF4C99" w:rsidP="00CF4C99">
            <w:pPr>
              <w:pStyle w:val="ab"/>
              <w:jc w:val="both"/>
              <w:rPr>
                <w:rFonts w:ascii="Arial" w:hAnsi="Arial" w:cs="Arial"/>
              </w:rPr>
            </w:pPr>
            <w:r w:rsidRPr="00CF4C99">
              <w:rPr>
                <w:rFonts w:ascii="Arial" w:cs="Arial"/>
              </w:rPr>
              <w:t>取引会員代表者届出書（様式</w:t>
            </w:r>
            <w:r w:rsidR="00692868">
              <w:rPr>
                <w:rFonts w:ascii="Arial" w:hAnsi="Arial" w:cs="Arial" w:hint="eastAsia"/>
              </w:rPr>
              <w:t>103</w:t>
            </w:r>
            <w:r w:rsidRPr="00CF4C99">
              <w:rPr>
                <w:rFonts w:ascii="Arial" w:cs="Arial"/>
              </w:rPr>
              <w:t>）</w:t>
            </w:r>
          </w:p>
        </w:tc>
      </w:tr>
      <w:tr w:rsidR="00CF4C99" w:rsidTr="00692868">
        <w:trPr>
          <w:trHeight w:val="58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CF4C99" w:rsidRDefault="00CF4C99" w:rsidP="00CF4C99">
            <w:pPr>
              <w:pStyle w:val="ab"/>
              <w:jc w:val="both"/>
            </w:pPr>
          </w:p>
        </w:tc>
        <w:tc>
          <w:tcPr>
            <w:tcW w:w="7778" w:type="dxa"/>
            <w:shd w:val="clear" w:color="auto" w:fill="auto"/>
            <w:vAlign w:val="center"/>
          </w:tcPr>
          <w:p w:rsidR="00CF4C99" w:rsidRPr="00CF4C99" w:rsidRDefault="00CF4C99" w:rsidP="00CF4C99">
            <w:pPr>
              <w:pStyle w:val="ab"/>
              <w:jc w:val="both"/>
              <w:rPr>
                <w:rFonts w:ascii="Arial" w:cs="Arial"/>
              </w:rPr>
            </w:pPr>
            <w:r w:rsidRPr="00CF4C99">
              <w:rPr>
                <w:rFonts w:ascii="Arial" w:cs="Arial" w:hint="eastAsia"/>
              </w:rPr>
              <w:t>取引ユーザ登録申請書（様式</w:t>
            </w:r>
            <w:r w:rsidR="00692868">
              <w:rPr>
                <w:rFonts w:ascii="Arial" w:cs="Arial" w:hint="eastAsia"/>
              </w:rPr>
              <w:t>104</w:t>
            </w:r>
            <w:r w:rsidRPr="00CF4C99">
              <w:rPr>
                <w:rFonts w:ascii="Arial" w:cs="Arial" w:hint="eastAsia"/>
              </w:rPr>
              <w:t>）</w:t>
            </w:r>
          </w:p>
        </w:tc>
      </w:tr>
      <w:tr w:rsidR="00692868" w:rsidTr="00692868">
        <w:trPr>
          <w:trHeight w:val="58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692868" w:rsidRDefault="00692868" w:rsidP="00CF4C99">
            <w:pPr>
              <w:pStyle w:val="ab"/>
              <w:jc w:val="both"/>
            </w:pPr>
          </w:p>
        </w:tc>
        <w:tc>
          <w:tcPr>
            <w:tcW w:w="7778" w:type="dxa"/>
            <w:shd w:val="clear" w:color="auto" w:fill="auto"/>
            <w:vAlign w:val="center"/>
          </w:tcPr>
          <w:p w:rsidR="00692868" w:rsidRPr="00CF4C99" w:rsidRDefault="00692868" w:rsidP="00CF4C99">
            <w:pPr>
              <w:pStyle w:val="ab"/>
              <w:jc w:val="both"/>
              <w:rPr>
                <w:rFonts w:ascii="Arial" w:cs="Arial"/>
              </w:rPr>
            </w:pPr>
            <w:r>
              <w:rPr>
                <w:rFonts w:ascii="Arial" w:cs="Arial" w:hint="eastAsia"/>
              </w:rPr>
              <w:t>受渡契約の登録申請書（様式</w:t>
            </w:r>
            <w:r w:rsidR="004D521A">
              <w:rPr>
                <w:rFonts w:ascii="Arial" w:cs="Arial" w:hint="eastAsia"/>
              </w:rPr>
              <w:t>031-2</w:t>
            </w:r>
            <w:r>
              <w:rPr>
                <w:rFonts w:ascii="Arial" w:cs="Arial" w:hint="eastAsia"/>
              </w:rPr>
              <w:t>）</w:t>
            </w:r>
            <w:bookmarkStart w:id="0" w:name="_GoBack"/>
            <w:bookmarkEnd w:id="0"/>
          </w:p>
        </w:tc>
      </w:tr>
      <w:tr w:rsidR="00692868" w:rsidTr="00692868">
        <w:trPr>
          <w:trHeight w:val="58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692868" w:rsidRDefault="00692868" w:rsidP="00CF4C99">
            <w:pPr>
              <w:pStyle w:val="ab"/>
              <w:jc w:val="both"/>
            </w:pPr>
          </w:p>
        </w:tc>
        <w:tc>
          <w:tcPr>
            <w:tcW w:w="7778" w:type="dxa"/>
            <w:shd w:val="clear" w:color="auto" w:fill="auto"/>
            <w:vAlign w:val="center"/>
          </w:tcPr>
          <w:p w:rsidR="00692868" w:rsidRPr="00692868" w:rsidRDefault="00692868" w:rsidP="00CF4C99">
            <w:pPr>
              <w:pStyle w:val="ab"/>
              <w:jc w:val="both"/>
              <w:rPr>
                <w:rFonts w:ascii="Arial" w:cs="Arial"/>
              </w:rPr>
            </w:pPr>
            <w:r w:rsidRPr="00692868">
              <w:rPr>
                <w:rFonts w:ascii="Arial" w:cs="Arial" w:hint="eastAsia"/>
              </w:rPr>
              <w:t>取引に関する依頼証明書（様式</w:t>
            </w:r>
            <w:r w:rsidRPr="00692868">
              <w:rPr>
                <w:rFonts w:ascii="Arial" w:cs="Arial" w:hint="eastAsia"/>
              </w:rPr>
              <w:t>10</w:t>
            </w:r>
            <w:r w:rsidR="0071176D">
              <w:rPr>
                <w:rFonts w:ascii="Arial" w:cs="Arial" w:hint="eastAsia"/>
              </w:rPr>
              <w:t>6-1</w:t>
            </w:r>
            <w:r w:rsidRPr="00692868">
              <w:rPr>
                <w:rFonts w:ascii="Arial" w:cs="Arial" w:hint="eastAsia"/>
              </w:rPr>
              <w:t>）</w:t>
            </w:r>
          </w:p>
        </w:tc>
      </w:tr>
    </w:tbl>
    <w:p w:rsidR="00CF4C99" w:rsidRPr="00692868" w:rsidRDefault="00692868" w:rsidP="00692868">
      <w:pPr>
        <w:pStyle w:val="ab"/>
        <w:numPr>
          <w:ilvl w:val="0"/>
          <w:numId w:val="5"/>
        </w:numPr>
        <w:jc w:val="left"/>
      </w:pPr>
      <w:r>
        <w:rPr>
          <w:rFonts w:hint="eastAsia"/>
        </w:rPr>
        <w:t>「取引に関する依頼証明書」は，「受渡契約の登録申請書」で自社以外の契約を届け出る</w:t>
      </w:r>
      <w:r>
        <w:br/>
      </w:r>
      <w:r>
        <w:rPr>
          <w:rFonts w:hint="eastAsia"/>
        </w:rPr>
        <w:t>場合にのみ必要です。</w:t>
      </w:r>
    </w:p>
    <w:sectPr w:rsidR="00CF4C99" w:rsidRPr="00692868"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749" w:rsidRDefault="00890749">
      <w:r>
        <w:separator/>
      </w:r>
    </w:p>
  </w:endnote>
  <w:endnote w:type="continuationSeparator" w:id="0">
    <w:p w:rsidR="00890749" w:rsidRDefault="00890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C99" w:rsidRDefault="00CF4C99">
    <w:pPr>
      <w:pStyle w:val="ad"/>
      <w:rPr>
        <w:color w:val="808080"/>
        <w:szCs w:val="21"/>
      </w:rPr>
    </w:pPr>
    <w:r>
      <w:rPr>
        <w:rFonts w:ascii="ＭＳ Ｐゴシック" w:eastAsia="ＭＳ Ｐゴシック" w:hAnsi="ＭＳ Ｐゴシック" w:hint="eastAsia"/>
        <w:color w:val="808080"/>
        <w:szCs w:val="21"/>
      </w:rPr>
      <w:t>様式0</w:t>
    </w:r>
    <w:r>
      <w:rPr>
        <w:rFonts w:ascii="Arial" w:hAnsi="Arial" w:cs="Arial"/>
        <w:color w:val="808080"/>
        <w:szCs w:val="21"/>
      </w:rPr>
      <w:t>-</w:t>
    </w:r>
    <w:r>
      <w:rPr>
        <w:rFonts w:ascii="Arial" w:hAnsi="Arial" w:cs="Arial" w:hint="eastAsia"/>
        <w:color w:val="808080"/>
        <w:szCs w:val="21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749" w:rsidRDefault="00890749">
      <w:r>
        <w:separator/>
      </w:r>
    </w:p>
  </w:footnote>
  <w:footnote w:type="continuationSeparator" w:id="0">
    <w:p w:rsidR="00890749" w:rsidRDefault="00890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1E376205"/>
    <w:multiLevelType w:val="hybridMultilevel"/>
    <w:tmpl w:val="27A68C94"/>
    <w:lvl w:ilvl="0" w:tplc="8604DE02">
      <w:start w:val="1"/>
      <w:numFmt w:val="bullet"/>
      <w:lvlText w:val=""/>
      <w:lvlJc w:val="left"/>
      <w:pPr>
        <w:tabs>
          <w:tab w:val="num" w:pos="844"/>
        </w:tabs>
        <w:ind w:left="84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2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3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abstractNum w:abstractNumId="4" w15:restartNumberingAfterBreak="0">
    <w:nsid w:val="74D679A5"/>
    <w:multiLevelType w:val="hybridMultilevel"/>
    <w:tmpl w:val="B6FC958C"/>
    <w:lvl w:ilvl="0" w:tplc="36C44F32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857EF"/>
    <w:rsid w:val="004D521A"/>
    <w:rsid w:val="00692868"/>
    <w:rsid w:val="0071176D"/>
    <w:rsid w:val="00890749"/>
    <w:rsid w:val="00C857EF"/>
    <w:rsid w:val="00CF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>
      <v:textbox inset="5.85pt,.7pt,5.85pt,.7pt"/>
    </o:shapedefaults>
    <o:shapelayout v:ext="edit">
      <o:idmap v:ext="edit" data="1"/>
    </o:shapelayout>
  </w:shapeDefaults>
  <w:decimalSymbol w:val="."/>
  <w:listSeparator w:val=","/>
  <w14:docId w14:val="58C10D5F"/>
  <w15:chartTrackingRefBased/>
  <w15:docId w15:val="{B03E17E3-65F0-46E0-91DC-403DA124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c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e">
    <w:name w:val="Hyperlink"/>
    <w:rPr>
      <w:color w:val="0000FF"/>
      <w:u w:val="single"/>
    </w:rPr>
  </w:style>
  <w:style w:type="paragraph" w:customStyle="1" w:styleId="12pt9pt">
    <w:name w:val="スタイル ＭＳ Ｐ明朝 12 pt 段落後 :  9 pt"/>
    <w:basedOn w:val="a0"/>
    <w:pPr>
      <w:spacing w:after="180"/>
      <w:ind w:leftChars="202" w:left="424"/>
    </w:pPr>
    <w:rPr>
      <w:rFonts w:eastAsia="ＭＳ Ｐ明朝" w:cs="ＭＳ 明朝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橋本悠樹</cp:lastModifiedBy>
  <cp:revision>3</cp:revision>
  <cp:lastPrinted>2006-02-27T05:53:00Z</cp:lastPrinted>
  <dcterms:created xsi:type="dcterms:W3CDTF">2016-02-25T02:15:00Z</dcterms:created>
  <dcterms:modified xsi:type="dcterms:W3CDTF">2018-08-30T00:28:00Z</dcterms:modified>
</cp:coreProperties>
</file>